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8F14CA">
      <w:pPr>
        <w:pStyle w:val="2"/>
        <w:keepNext w:val="0"/>
        <w:keepLines w:val="0"/>
        <w:pageBreakBefore w:val="0"/>
        <w:kinsoku/>
        <w:wordWrap/>
        <w:overflowPunct/>
        <w:topLinePunct w:val="0"/>
        <w:autoSpaceDE/>
        <w:autoSpaceDN/>
        <w:bidi w:val="0"/>
        <w:adjustRightInd/>
        <w:spacing w:line="600" w:lineRule="exact"/>
        <w:ind w:left="0" w:leftChars="0" w:firstLine="0" w:firstLineChars="0"/>
        <w:textAlignment w:val="auto"/>
        <w:outlineLvl w:val="9"/>
        <w:rPr>
          <w:rFonts w:hint="default"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附件</w:t>
      </w:r>
      <w:r>
        <w:rPr>
          <w:rFonts w:hint="eastAsia" w:eastAsia="黑体" w:cs="黑体"/>
          <w:sz w:val="32"/>
          <w:szCs w:val="32"/>
          <w:lang w:val="en-US" w:eastAsia="zh-CN"/>
        </w:rPr>
        <w:t>2</w:t>
      </w:r>
    </w:p>
    <w:p w14:paraId="5870BE5E">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jc w:val="center"/>
        <w:textAlignment w:val="auto"/>
        <w:rPr>
          <w:rFonts w:hint="eastAsia" w:ascii="Times New Roman" w:hAnsi="Times New Roman" w:eastAsia="方正小标宋简体"/>
          <w:b w:val="0"/>
          <w:bCs w:val="0"/>
          <w:sz w:val="44"/>
          <w:szCs w:val="44"/>
          <w:lang w:eastAsia="zh-CN"/>
        </w:rPr>
      </w:pPr>
      <w:r>
        <w:rPr>
          <w:rFonts w:hint="eastAsia" w:ascii="Times New Roman" w:hAnsi="Times New Roman" w:eastAsia="方正小标宋简体" w:cs="方正小标宋简体"/>
          <w:b w:val="0"/>
          <w:bCs w:val="0"/>
          <w:sz w:val="44"/>
          <w:szCs w:val="44"/>
          <w:lang w:val="en-US" w:eastAsia="zh-CN"/>
        </w:rPr>
        <w:t>旌阳区</w:t>
      </w:r>
      <w:r>
        <w:rPr>
          <w:rFonts w:hint="eastAsia" w:ascii="Times New Roman" w:hAnsi="Times New Roman" w:eastAsia="方正小标宋简体" w:cs="方正小标宋简体"/>
          <w:b w:val="0"/>
          <w:bCs w:val="0"/>
          <w:sz w:val="44"/>
          <w:szCs w:val="44"/>
        </w:rPr>
        <w:t>民政</w:t>
      </w:r>
      <w:r>
        <w:rPr>
          <w:rFonts w:hint="eastAsia" w:ascii="Times New Roman" w:hAnsi="Times New Roman" w:eastAsia="方正小标宋简体" w:cs="方正小标宋简体"/>
          <w:b w:val="0"/>
          <w:bCs w:val="0"/>
          <w:sz w:val="44"/>
          <w:szCs w:val="44"/>
          <w:lang w:val="en-US" w:eastAsia="zh-CN"/>
        </w:rPr>
        <w:t>局</w:t>
      </w:r>
      <w:r>
        <w:rPr>
          <w:rFonts w:hint="eastAsia" w:ascii="Times New Roman" w:hAnsi="Times New Roman" w:eastAsia="方正小标宋简体" w:cs="方正小标宋简体"/>
          <w:b w:val="0"/>
          <w:bCs w:val="0"/>
          <w:sz w:val="44"/>
          <w:szCs w:val="44"/>
        </w:rPr>
        <w:t>文书送达地址确认</w:t>
      </w:r>
      <w:r>
        <w:rPr>
          <w:rFonts w:hint="eastAsia" w:ascii="Times New Roman" w:hAnsi="Times New Roman" w:eastAsia="方正小标宋简体" w:cs="方正小标宋简体"/>
          <w:b w:val="0"/>
          <w:bCs w:val="0"/>
          <w:sz w:val="44"/>
          <w:szCs w:val="44"/>
          <w:lang w:eastAsia="zh-CN"/>
        </w:rPr>
        <w:t>表</w:t>
      </w:r>
    </w:p>
    <w:tbl>
      <w:tblPr>
        <w:tblStyle w:val="5"/>
        <w:tblW w:w="9135" w:type="dxa"/>
        <w:tblInd w:w="-2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1276"/>
        <w:gridCol w:w="3260"/>
        <w:gridCol w:w="2991"/>
      </w:tblGrid>
      <w:tr w14:paraId="4E8D7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608" w:type="dxa"/>
            <w:vAlign w:val="center"/>
          </w:tcPr>
          <w:p w14:paraId="7E203894">
            <w:pPr>
              <w:jc w:val="center"/>
              <w:rPr>
                <w:rFonts w:hint="eastAsia" w:ascii="Times New Roman" w:hAnsi="Times New Roman" w:eastAsia="黑体" w:cs="黑体"/>
                <w:b w:val="0"/>
                <w:bCs w:val="0"/>
                <w:sz w:val="24"/>
                <w:szCs w:val="24"/>
                <w:lang w:val="en-US"/>
              </w:rPr>
            </w:pPr>
            <w:r>
              <w:rPr>
                <w:rFonts w:hint="eastAsia" w:ascii="Times New Roman" w:hAnsi="Times New Roman" w:eastAsia="黑体" w:cs="黑体"/>
                <w:b w:val="0"/>
                <w:bCs w:val="0"/>
                <w:sz w:val="20"/>
                <w:szCs w:val="20"/>
                <w:lang w:val="en-US" w:eastAsia="zh-CN"/>
              </w:rPr>
              <w:t>社会组织</w:t>
            </w:r>
            <w:r>
              <w:rPr>
                <w:rFonts w:hint="eastAsia" w:ascii="Times New Roman" w:hAnsi="Times New Roman" w:eastAsia="黑体" w:cs="黑体"/>
                <w:b w:val="0"/>
                <w:bCs w:val="0"/>
                <w:sz w:val="20"/>
                <w:szCs w:val="20"/>
                <w:lang w:val="en-US"/>
              </w:rPr>
              <w:t>名称</w:t>
            </w:r>
          </w:p>
        </w:tc>
        <w:tc>
          <w:tcPr>
            <w:tcW w:w="7527" w:type="dxa"/>
            <w:gridSpan w:val="3"/>
            <w:vAlign w:val="top"/>
          </w:tcPr>
          <w:p w14:paraId="3AA8FE93">
            <w:pPr>
              <w:spacing w:line="280" w:lineRule="exact"/>
              <w:rPr>
                <w:rFonts w:hint="eastAsia" w:ascii="Times New Roman" w:hAnsi="Times New Roman" w:eastAsia="方正仿宋简体" w:cs="方正仿宋简体"/>
                <w:b/>
                <w:bCs/>
                <w:sz w:val="18"/>
                <w:szCs w:val="18"/>
              </w:rPr>
            </w:pPr>
          </w:p>
        </w:tc>
      </w:tr>
      <w:tr w14:paraId="3ECC0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1" w:hRule="atLeast"/>
        </w:trPr>
        <w:tc>
          <w:tcPr>
            <w:tcW w:w="1608" w:type="dxa"/>
            <w:vAlign w:val="center"/>
          </w:tcPr>
          <w:p w14:paraId="43D7C05E">
            <w:pPr>
              <w:jc w:val="center"/>
              <w:rPr>
                <w:rFonts w:hint="eastAsia" w:ascii="Times New Roman" w:hAnsi="Times New Roman" w:eastAsia="黑体" w:cs="黑体"/>
                <w:b w:val="0"/>
                <w:bCs w:val="0"/>
                <w:sz w:val="36"/>
                <w:szCs w:val="36"/>
              </w:rPr>
            </w:pPr>
            <w:bookmarkStart w:id="0" w:name="_Hlk71279896"/>
            <w:r>
              <w:rPr>
                <w:rFonts w:hint="eastAsia" w:ascii="Times New Roman" w:hAnsi="Times New Roman" w:eastAsia="黑体" w:cs="黑体"/>
                <w:b w:val="0"/>
                <w:bCs w:val="0"/>
                <w:sz w:val="20"/>
                <w:szCs w:val="20"/>
                <w:lang w:eastAsia="zh-CN"/>
              </w:rPr>
              <w:t>告知事项</w:t>
            </w:r>
          </w:p>
        </w:tc>
        <w:tc>
          <w:tcPr>
            <w:tcW w:w="7527" w:type="dxa"/>
            <w:gridSpan w:val="3"/>
            <w:vAlign w:val="center"/>
          </w:tcPr>
          <w:p w14:paraId="4F63CB9D">
            <w:pPr>
              <w:jc w:val="both"/>
              <w:rPr>
                <w:rFonts w:hint="eastAsia" w:ascii="Times New Roman" w:hAnsi="Times New Roman" w:eastAsia="方正仿宋简体" w:cs="方正仿宋简体"/>
                <w:b w:val="0"/>
                <w:bCs w:val="0"/>
                <w:sz w:val="20"/>
                <w:szCs w:val="20"/>
                <w:lang w:val="en-US" w:eastAsia="zh-CN"/>
              </w:rPr>
            </w:pPr>
            <w:r>
              <w:rPr>
                <w:rFonts w:hint="eastAsia" w:ascii="Times New Roman" w:hAnsi="Times New Roman" w:eastAsia="方正仿宋简体" w:cs="方正仿宋简体"/>
                <w:b w:val="0"/>
                <w:bCs w:val="0"/>
                <w:sz w:val="20"/>
                <w:szCs w:val="20"/>
                <w:lang w:val="en-US" w:eastAsia="zh-CN"/>
              </w:rPr>
              <w:t>1.为便于当事人及时收到德阳市旌阳区民政局相关文书，当事人应当如实提供自己的送达地址，并保证送达地址准确、有效。</w:t>
            </w:r>
          </w:p>
          <w:p w14:paraId="54901B91">
            <w:pPr>
              <w:jc w:val="both"/>
              <w:rPr>
                <w:rFonts w:hint="eastAsia" w:ascii="Times New Roman" w:hAnsi="Times New Roman" w:eastAsia="方正仿宋简体" w:cs="方正仿宋简体"/>
                <w:b w:val="0"/>
                <w:bCs w:val="0"/>
                <w:sz w:val="20"/>
                <w:szCs w:val="20"/>
                <w:lang w:val="en-US" w:eastAsia="zh-CN"/>
              </w:rPr>
            </w:pPr>
            <w:r>
              <w:rPr>
                <w:rFonts w:hint="eastAsia" w:ascii="Times New Roman" w:hAnsi="Times New Roman" w:eastAsia="方正仿宋简体" w:cs="方正仿宋简体"/>
                <w:b w:val="0"/>
                <w:bCs w:val="0"/>
                <w:sz w:val="20"/>
                <w:szCs w:val="20"/>
                <w:lang w:val="en-US" w:eastAsia="zh-CN"/>
              </w:rPr>
              <w:t>2.确认的送达地址适用于德阳市旌阳区民政局作出的行政行为所涉的所有文书。如果送达地址有变更的，应当主动、及时书面告知德阳市旌阳区民政局变更后的送达地址。</w:t>
            </w:r>
          </w:p>
          <w:p w14:paraId="01D63BF0">
            <w:pPr>
              <w:jc w:val="both"/>
              <w:rPr>
                <w:rFonts w:hint="eastAsia" w:ascii="Times New Roman" w:hAnsi="Times New Roman" w:eastAsia="方正仿宋简体" w:cs="方正仿宋简体"/>
                <w:b w:val="0"/>
                <w:bCs w:val="0"/>
                <w:sz w:val="20"/>
                <w:szCs w:val="20"/>
                <w:lang w:val="en-US" w:eastAsia="zh-CN"/>
              </w:rPr>
            </w:pPr>
            <w:r>
              <w:rPr>
                <w:rFonts w:hint="eastAsia" w:ascii="Times New Roman" w:hAnsi="Times New Roman" w:eastAsia="方正仿宋简体" w:cs="方正仿宋简体"/>
                <w:b w:val="0"/>
                <w:bCs w:val="0"/>
                <w:sz w:val="20"/>
                <w:szCs w:val="20"/>
                <w:lang w:val="en-US" w:eastAsia="zh-CN"/>
              </w:rPr>
              <w:t>3.如果提供的地址不准确，或者不及时告知变更后的地址，使</w:t>
            </w:r>
            <w:r>
              <w:rPr>
                <w:rFonts w:hint="eastAsia" w:ascii="Times New Roman" w:hAnsi="Times New Roman" w:eastAsia="方正仿宋简体" w:cs="方正仿宋简体"/>
                <w:b w:val="0"/>
                <w:bCs w:val="0"/>
                <w:sz w:val="21"/>
                <w:szCs w:val="21"/>
                <w:lang w:val="en-US" w:eastAsia="zh-CN"/>
              </w:rPr>
              <w:t>德阳市旌阳区民政局</w:t>
            </w:r>
            <w:r>
              <w:rPr>
                <w:rFonts w:hint="eastAsia" w:ascii="Times New Roman" w:hAnsi="Times New Roman" w:eastAsia="方正仿宋简体" w:cs="方正仿宋简体"/>
                <w:b w:val="0"/>
                <w:bCs w:val="0"/>
                <w:sz w:val="21"/>
                <w:szCs w:val="21"/>
              </w:rPr>
              <w:t>文书无法送达或未及时送达</w:t>
            </w:r>
            <w:r>
              <w:rPr>
                <w:rFonts w:hint="eastAsia" w:ascii="Times New Roman" w:hAnsi="Times New Roman" w:eastAsia="方正仿宋简体" w:cs="方正仿宋简体"/>
                <w:b w:val="0"/>
                <w:bCs w:val="0"/>
                <w:sz w:val="21"/>
                <w:szCs w:val="21"/>
                <w:lang w:val="en-US" w:eastAsia="zh-CN"/>
              </w:rPr>
              <w:t>的</w:t>
            </w:r>
            <w:r>
              <w:rPr>
                <w:rFonts w:hint="eastAsia" w:ascii="Times New Roman" w:hAnsi="Times New Roman" w:eastAsia="方正仿宋简体" w:cs="方正仿宋简体"/>
                <w:b w:val="0"/>
                <w:bCs w:val="0"/>
                <w:sz w:val="20"/>
                <w:szCs w:val="20"/>
                <w:lang w:val="en-US" w:eastAsia="zh-CN"/>
              </w:rPr>
              <w:t>，当事人将自行承担由此可能产生的一切法律后果。</w:t>
            </w:r>
          </w:p>
          <w:p w14:paraId="611B7D91">
            <w:pPr>
              <w:jc w:val="both"/>
              <w:rPr>
                <w:rFonts w:hint="eastAsia" w:ascii="Times New Roman" w:hAnsi="Times New Roman" w:eastAsia="方正仿宋简体" w:cs="方正仿宋简体"/>
                <w:b w:val="0"/>
                <w:bCs w:val="0"/>
                <w:sz w:val="20"/>
                <w:szCs w:val="20"/>
                <w:lang w:val="en-US" w:eastAsia="zh-CN"/>
              </w:rPr>
            </w:pPr>
            <w:r>
              <w:rPr>
                <w:rFonts w:hint="eastAsia" w:ascii="Times New Roman" w:hAnsi="Times New Roman" w:eastAsia="方正仿宋简体" w:cs="方正仿宋简体"/>
                <w:b w:val="0"/>
                <w:bCs w:val="0"/>
                <w:sz w:val="20"/>
                <w:szCs w:val="20"/>
                <w:lang w:val="en-US" w:eastAsia="zh-CN"/>
              </w:rPr>
              <w:t>4.接受电子送达方式的，以电子化文书到达受送达人特定系统视为送达。</w:t>
            </w:r>
          </w:p>
        </w:tc>
      </w:tr>
      <w:tr w14:paraId="7A5FD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608" w:type="dxa"/>
            <w:vMerge w:val="restart"/>
            <w:vAlign w:val="center"/>
          </w:tcPr>
          <w:p w14:paraId="4D7DAF14">
            <w:pPr>
              <w:jc w:val="center"/>
              <w:rPr>
                <w:rFonts w:hint="eastAsia" w:ascii="Times New Roman" w:hAnsi="Times New Roman" w:eastAsia="黑体" w:cs="黑体"/>
                <w:b w:val="0"/>
                <w:bCs w:val="0"/>
                <w:sz w:val="20"/>
                <w:szCs w:val="20"/>
                <w:lang w:eastAsia="zh-CN"/>
              </w:rPr>
            </w:pPr>
            <w:r>
              <w:rPr>
                <w:rFonts w:hint="eastAsia" w:ascii="Times New Roman" w:hAnsi="Times New Roman" w:eastAsia="黑体" w:cs="黑体"/>
                <w:b w:val="0"/>
                <w:bCs w:val="0"/>
                <w:sz w:val="20"/>
                <w:szCs w:val="20"/>
              </w:rPr>
              <w:t>送达地址</w:t>
            </w:r>
            <w:r>
              <w:rPr>
                <w:rFonts w:hint="eastAsia" w:ascii="Times New Roman" w:hAnsi="Times New Roman" w:eastAsia="黑体" w:cs="黑体"/>
                <w:b w:val="0"/>
                <w:bCs w:val="0"/>
                <w:sz w:val="20"/>
                <w:szCs w:val="20"/>
                <w:lang w:eastAsia="zh-CN"/>
              </w:rPr>
              <w:t>及</w:t>
            </w:r>
          </w:p>
          <w:p w14:paraId="0A4824A2">
            <w:pPr>
              <w:jc w:val="center"/>
              <w:rPr>
                <w:rFonts w:hint="eastAsia" w:ascii="Times New Roman" w:hAnsi="Times New Roman" w:eastAsia="黑体" w:cs="黑体"/>
                <w:b w:val="0"/>
                <w:bCs w:val="0"/>
                <w:sz w:val="36"/>
                <w:szCs w:val="36"/>
                <w:lang w:eastAsia="zh-CN"/>
              </w:rPr>
            </w:pPr>
            <w:r>
              <w:rPr>
                <w:rFonts w:hint="eastAsia" w:ascii="Times New Roman" w:hAnsi="Times New Roman" w:eastAsia="黑体" w:cs="黑体"/>
                <w:b w:val="0"/>
                <w:bCs w:val="0"/>
                <w:sz w:val="20"/>
                <w:szCs w:val="20"/>
                <w:lang w:eastAsia="zh-CN"/>
              </w:rPr>
              <w:t>方式</w:t>
            </w:r>
          </w:p>
        </w:tc>
        <w:tc>
          <w:tcPr>
            <w:tcW w:w="1276" w:type="dxa"/>
            <w:vAlign w:val="center"/>
          </w:tcPr>
          <w:p w14:paraId="665C6E8C">
            <w:pPr>
              <w:jc w:val="center"/>
              <w:rPr>
                <w:rFonts w:hint="eastAsia" w:ascii="Times New Roman" w:hAnsi="Times New Roman" w:eastAsia="方正仿宋简体" w:cs="方正仿宋简体"/>
                <w:b w:val="0"/>
                <w:bCs w:val="0"/>
                <w:sz w:val="20"/>
                <w:szCs w:val="20"/>
                <w:lang w:eastAsia="zh-CN"/>
              </w:rPr>
            </w:pPr>
            <w:r>
              <w:rPr>
                <w:rFonts w:hint="eastAsia" w:ascii="Times New Roman" w:hAnsi="Times New Roman" w:eastAsia="方正仿宋简体" w:cs="方正仿宋简体"/>
                <w:b w:val="0"/>
                <w:bCs w:val="0"/>
                <w:sz w:val="20"/>
                <w:szCs w:val="20"/>
                <w:lang w:eastAsia="zh-CN"/>
              </w:rPr>
              <w:t>指定签收人</w:t>
            </w:r>
          </w:p>
        </w:tc>
        <w:tc>
          <w:tcPr>
            <w:tcW w:w="6251" w:type="dxa"/>
            <w:gridSpan w:val="2"/>
            <w:vAlign w:val="top"/>
          </w:tcPr>
          <w:p w14:paraId="3D0218D4">
            <w:pPr>
              <w:rPr>
                <w:rFonts w:hint="eastAsia" w:ascii="Times New Roman" w:hAnsi="Times New Roman" w:eastAsia="方正仿宋简体" w:cs="方正仿宋简体"/>
                <w:b w:val="0"/>
                <w:bCs w:val="0"/>
                <w:sz w:val="24"/>
                <w:szCs w:val="24"/>
              </w:rPr>
            </w:pPr>
          </w:p>
        </w:tc>
      </w:tr>
      <w:tr w14:paraId="40836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608" w:type="dxa"/>
            <w:vMerge w:val="continue"/>
            <w:vAlign w:val="top"/>
          </w:tcPr>
          <w:p w14:paraId="375E5954">
            <w:pPr>
              <w:rPr>
                <w:rFonts w:hint="eastAsia" w:ascii="Times New Roman" w:hAnsi="Times New Roman" w:eastAsia="黑体" w:cs="黑体"/>
                <w:b w:val="0"/>
                <w:bCs w:val="0"/>
                <w:sz w:val="36"/>
                <w:szCs w:val="36"/>
              </w:rPr>
            </w:pPr>
          </w:p>
        </w:tc>
        <w:tc>
          <w:tcPr>
            <w:tcW w:w="1276" w:type="dxa"/>
            <w:vAlign w:val="center"/>
          </w:tcPr>
          <w:p w14:paraId="2733346A">
            <w:pPr>
              <w:jc w:val="center"/>
              <w:rPr>
                <w:rFonts w:hint="eastAsia" w:ascii="Times New Roman" w:hAnsi="Times New Roman" w:eastAsia="方正仿宋简体" w:cs="方正仿宋简体"/>
                <w:b w:val="0"/>
                <w:bCs w:val="0"/>
                <w:sz w:val="20"/>
                <w:szCs w:val="20"/>
                <w:lang w:eastAsia="zh-CN"/>
              </w:rPr>
            </w:pPr>
            <w:r>
              <w:rPr>
                <w:rFonts w:hint="eastAsia" w:ascii="Times New Roman" w:hAnsi="Times New Roman" w:eastAsia="方正仿宋简体" w:cs="方正仿宋简体"/>
                <w:b w:val="0"/>
                <w:bCs w:val="0"/>
                <w:sz w:val="20"/>
                <w:szCs w:val="20"/>
                <w:lang w:eastAsia="zh-CN"/>
              </w:rPr>
              <w:t>证件类型及证件号码</w:t>
            </w:r>
          </w:p>
        </w:tc>
        <w:tc>
          <w:tcPr>
            <w:tcW w:w="6251" w:type="dxa"/>
            <w:gridSpan w:val="2"/>
            <w:vAlign w:val="top"/>
          </w:tcPr>
          <w:p w14:paraId="47E2C6CE">
            <w:pPr>
              <w:rPr>
                <w:rFonts w:hint="eastAsia" w:ascii="Times New Roman" w:hAnsi="Times New Roman" w:eastAsia="方正仿宋简体" w:cs="方正仿宋简体"/>
                <w:b w:val="0"/>
                <w:bCs w:val="0"/>
                <w:sz w:val="36"/>
                <w:szCs w:val="36"/>
              </w:rPr>
            </w:pPr>
          </w:p>
        </w:tc>
      </w:tr>
      <w:tr w14:paraId="68138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608" w:type="dxa"/>
            <w:vMerge w:val="continue"/>
            <w:vAlign w:val="top"/>
          </w:tcPr>
          <w:p w14:paraId="52452F84">
            <w:pPr>
              <w:rPr>
                <w:rFonts w:hint="eastAsia" w:ascii="Times New Roman" w:hAnsi="Times New Roman" w:eastAsia="黑体" w:cs="黑体"/>
                <w:b w:val="0"/>
                <w:bCs w:val="0"/>
                <w:sz w:val="36"/>
                <w:szCs w:val="36"/>
              </w:rPr>
            </w:pPr>
          </w:p>
        </w:tc>
        <w:tc>
          <w:tcPr>
            <w:tcW w:w="1276" w:type="dxa"/>
            <w:vAlign w:val="center"/>
          </w:tcPr>
          <w:p w14:paraId="795B39E7">
            <w:pPr>
              <w:jc w:val="center"/>
              <w:rPr>
                <w:rFonts w:hint="eastAsia" w:ascii="Times New Roman" w:hAnsi="Times New Roman" w:eastAsia="方正仿宋简体" w:cs="方正仿宋简体"/>
                <w:b w:val="0"/>
                <w:bCs w:val="0"/>
                <w:sz w:val="20"/>
                <w:szCs w:val="20"/>
                <w:lang w:eastAsia="zh-CN"/>
              </w:rPr>
            </w:pPr>
            <w:r>
              <w:rPr>
                <w:rFonts w:hint="eastAsia" w:ascii="Times New Roman" w:hAnsi="Times New Roman" w:eastAsia="方正仿宋简体" w:cs="方正仿宋简体"/>
                <w:b w:val="0"/>
                <w:bCs w:val="0"/>
                <w:sz w:val="20"/>
                <w:szCs w:val="20"/>
                <w:lang w:eastAsia="zh-CN"/>
              </w:rPr>
              <w:t>确认送达</w:t>
            </w:r>
          </w:p>
          <w:p w14:paraId="1C9C9D0D">
            <w:pPr>
              <w:jc w:val="center"/>
              <w:rPr>
                <w:rFonts w:hint="eastAsia" w:ascii="Times New Roman" w:hAnsi="Times New Roman" w:eastAsia="方正仿宋简体" w:cs="方正仿宋简体"/>
                <w:b w:val="0"/>
                <w:bCs w:val="0"/>
                <w:sz w:val="20"/>
                <w:szCs w:val="20"/>
                <w:lang w:eastAsia="zh-CN"/>
              </w:rPr>
            </w:pPr>
            <w:r>
              <w:rPr>
                <w:rFonts w:hint="eastAsia" w:ascii="Times New Roman" w:hAnsi="Times New Roman" w:eastAsia="方正仿宋简体" w:cs="方正仿宋简体"/>
                <w:b w:val="0"/>
                <w:bCs w:val="0"/>
                <w:sz w:val="20"/>
                <w:szCs w:val="20"/>
                <w:lang w:eastAsia="zh-CN"/>
              </w:rPr>
              <w:t>地址</w:t>
            </w:r>
          </w:p>
        </w:tc>
        <w:tc>
          <w:tcPr>
            <w:tcW w:w="6251" w:type="dxa"/>
            <w:gridSpan w:val="2"/>
            <w:vAlign w:val="center"/>
          </w:tcPr>
          <w:p w14:paraId="03015F0C">
            <w:pPr>
              <w:rPr>
                <w:rFonts w:hint="eastAsia" w:ascii="Times New Roman" w:hAnsi="Times New Roman" w:eastAsia="方正仿宋简体" w:cs="方正仿宋简体"/>
                <w:b w:val="0"/>
                <w:bCs w:val="0"/>
                <w:sz w:val="20"/>
                <w:szCs w:val="20"/>
              </w:rPr>
            </w:pPr>
          </w:p>
        </w:tc>
      </w:tr>
      <w:tr w14:paraId="63258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08" w:type="dxa"/>
            <w:vMerge w:val="continue"/>
            <w:vAlign w:val="top"/>
          </w:tcPr>
          <w:p w14:paraId="7A074F3F">
            <w:pPr>
              <w:rPr>
                <w:rFonts w:hint="eastAsia" w:ascii="Times New Roman" w:hAnsi="Times New Roman" w:eastAsia="黑体" w:cs="黑体"/>
                <w:b w:val="0"/>
                <w:bCs w:val="0"/>
                <w:sz w:val="36"/>
                <w:szCs w:val="36"/>
              </w:rPr>
            </w:pPr>
          </w:p>
        </w:tc>
        <w:tc>
          <w:tcPr>
            <w:tcW w:w="1276" w:type="dxa"/>
            <w:vAlign w:val="center"/>
          </w:tcPr>
          <w:p w14:paraId="385BF901">
            <w:pPr>
              <w:jc w:val="center"/>
              <w:rPr>
                <w:rFonts w:hint="eastAsia" w:ascii="Times New Roman" w:hAnsi="Times New Roman" w:eastAsia="方正仿宋简体" w:cs="方正仿宋简体"/>
                <w:b w:val="0"/>
                <w:bCs w:val="0"/>
                <w:sz w:val="20"/>
                <w:szCs w:val="20"/>
              </w:rPr>
            </w:pPr>
            <w:r>
              <w:rPr>
                <w:rFonts w:hint="eastAsia" w:ascii="Times New Roman" w:hAnsi="Times New Roman" w:eastAsia="方正仿宋简体" w:cs="方正仿宋简体"/>
                <w:b w:val="0"/>
                <w:bCs w:val="0"/>
                <w:sz w:val="20"/>
                <w:szCs w:val="20"/>
              </w:rPr>
              <w:t>电    话</w:t>
            </w:r>
          </w:p>
        </w:tc>
        <w:tc>
          <w:tcPr>
            <w:tcW w:w="3260" w:type="dxa"/>
            <w:vAlign w:val="center"/>
          </w:tcPr>
          <w:p w14:paraId="7D44A2E2">
            <w:pPr>
              <w:rPr>
                <w:rFonts w:hint="eastAsia" w:ascii="Times New Roman" w:hAnsi="Times New Roman" w:eastAsia="方正仿宋简体" w:cs="方正仿宋简体"/>
                <w:b w:val="0"/>
                <w:bCs w:val="0"/>
                <w:sz w:val="36"/>
                <w:szCs w:val="36"/>
                <w:lang w:eastAsia="zh-CN"/>
              </w:rPr>
            </w:pPr>
            <w:r>
              <w:rPr>
                <w:rFonts w:hint="eastAsia" w:ascii="Times New Roman" w:hAnsi="Times New Roman" w:eastAsia="方正仿宋简体" w:cs="方正仿宋简体"/>
                <w:b w:val="0"/>
                <w:bCs w:val="0"/>
                <w:sz w:val="20"/>
                <w:szCs w:val="20"/>
              </w:rPr>
              <w:t>座机</w:t>
            </w:r>
            <w:r>
              <w:rPr>
                <w:rFonts w:hint="eastAsia" w:ascii="Times New Roman" w:hAnsi="Times New Roman" w:eastAsia="方正仿宋简体" w:cs="方正仿宋简体"/>
                <w:b w:val="0"/>
                <w:bCs w:val="0"/>
                <w:sz w:val="20"/>
                <w:szCs w:val="20"/>
                <w:lang w:eastAsia="zh-CN"/>
              </w:rPr>
              <w:t>：</w:t>
            </w:r>
          </w:p>
        </w:tc>
        <w:tc>
          <w:tcPr>
            <w:tcW w:w="2991" w:type="dxa"/>
            <w:vAlign w:val="center"/>
          </w:tcPr>
          <w:p w14:paraId="05C32E1F">
            <w:pPr>
              <w:rPr>
                <w:rFonts w:hint="eastAsia" w:ascii="Times New Roman" w:hAnsi="Times New Roman" w:eastAsia="方正仿宋简体" w:cs="方正仿宋简体"/>
                <w:b w:val="0"/>
                <w:bCs w:val="0"/>
                <w:sz w:val="36"/>
                <w:szCs w:val="36"/>
                <w:lang w:eastAsia="zh-CN"/>
              </w:rPr>
            </w:pPr>
            <w:r>
              <w:rPr>
                <w:rFonts w:hint="eastAsia" w:ascii="Times New Roman" w:hAnsi="Times New Roman" w:eastAsia="方正仿宋简体" w:cs="方正仿宋简体"/>
                <w:b w:val="0"/>
                <w:bCs w:val="0"/>
                <w:sz w:val="20"/>
                <w:szCs w:val="20"/>
              </w:rPr>
              <w:t>手机</w:t>
            </w:r>
            <w:r>
              <w:rPr>
                <w:rFonts w:hint="eastAsia" w:ascii="Times New Roman" w:hAnsi="Times New Roman" w:eastAsia="方正仿宋简体" w:cs="方正仿宋简体"/>
                <w:b w:val="0"/>
                <w:bCs w:val="0"/>
                <w:sz w:val="20"/>
                <w:szCs w:val="20"/>
                <w:lang w:eastAsia="zh-CN"/>
              </w:rPr>
              <w:t>：</w:t>
            </w:r>
          </w:p>
        </w:tc>
      </w:tr>
      <w:tr w14:paraId="4EA6A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608" w:type="dxa"/>
            <w:vMerge w:val="continue"/>
            <w:vAlign w:val="top"/>
          </w:tcPr>
          <w:p w14:paraId="16D63187">
            <w:pPr>
              <w:rPr>
                <w:rFonts w:hint="eastAsia" w:ascii="Times New Roman" w:hAnsi="Times New Roman" w:eastAsia="黑体" w:cs="黑体"/>
                <w:b w:val="0"/>
                <w:bCs w:val="0"/>
                <w:sz w:val="36"/>
                <w:szCs w:val="36"/>
              </w:rPr>
            </w:pPr>
          </w:p>
        </w:tc>
        <w:tc>
          <w:tcPr>
            <w:tcW w:w="1276" w:type="dxa"/>
            <w:vAlign w:val="center"/>
          </w:tcPr>
          <w:p w14:paraId="5321AD1A">
            <w:pPr>
              <w:jc w:val="center"/>
              <w:rPr>
                <w:rFonts w:hint="eastAsia" w:ascii="Times New Roman" w:hAnsi="Times New Roman" w:eastAsia="方正仿宋简体" w:cs="方正仿宋简体"/>
                <w:b w:val="0"/>
                <w:bCs w:val="0"/>
                <w:sz w:val="20"/>
                <w:szCs w:val="20"/>
              </w:rPr>
            </w:pPr>
            <w:r>
              <w:rPr>
                <w:rFonts w:hint="eastAsia" w:ascii="Times New Roman" w:hAnsi="Times New Roman" w:eastAsia="方正仿宋简体" w:cs="方正仿宋简体"/>
                <w:b w:val="0"/>
                <w:bCs w:val="0"/>
                <w:sz w:val="20"/>
                <w:szCs w:val="20"/>
              </w:rPr>
              <w:t>邮政编码</w:t>
            </w:r>
          </w:p>
        </w:tc>
        <w:tc>
          <w:tcPr>
            <w:tcW w:w="6251" w:type="dxa"/>
            <w:gridSpan w:val="2"/>
            <w:vAlign w:val="top"/>
          </w:tcPr>
          <w:p w14:paraId="61201E3A">
            <w:pPr>
              <w:rPr>
                <w:rFonts w:hint="eastAsia" w:ascii="Times New Roman" w:hAnsi="Times New Roman" w:eastAsia="方正仿宋简体" w:cs="方正仿宋简体"/>
                <w:b w:val="0"/>
                <w:bCs w:val="0"/>
                <w:sz w:val="21"/>
                <w:szCs w:val="21"/>
              </w:rPr>
            </w:pPr>
          </w:p>
        </w:tc>
      </w:tr>
      <w:tr w14:paraId="72D0E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trPr>
        <w:tc>
          <w:tcPr>
            <w:tcW w:w="1608" w:type="dxa"/>
            <w:vMerge w:val="continue"/>
            <w:vAlign w:val="top"/>
          </w:tcPr>
          <w:p w14:paraId="407168AC">
            <w:pPr>
              <w:rPr>
                <w:rFonts w:hint="eastAsia" w:ascii="Times New Roman" w:hAnsi="Times New Roman" w:eastAsia="黑体" w:cs="黑体"/>
                <w:b w:val="0"/>
                <w:bCs w:val="0"/>
                <w:sz w:val="36"/>
                <w:szCs w:val="36"/>
              </w:rPr>
            </w:pPr>
          </w:p>
        </w:tc>
        <w:tc>
          <w:tcPr>
            <w:tcW w:w="1276" w:type="dxa"/>
            <w:vAlign w:val="center"/>
          </w:tcPr>
          <w:p w14:paraId="1EECBD94">
            <w:pPr>
              <w:jc w:val="center"/>
              <w:rPr>
                <w:rFonts w:hint="eastAsia" w:ascii="Times New Roman" w:hAnsi="Times New Roman" w:eastAsia="方正仿宋简体" w:cs="方正仿宋简体"/>
                <w:b w:val="0"/>
                <w:bCs w:val="0"/>
                <w:sz w:val="20"/>
                <w:szCs w:val="20"/>
                <w:lang w:eastAsia="zh-CN"/>
              </w:rPr>
            </w:pPr>
            <w:r>
              <w:rPr>
                <w:rFonts w:hint="eastAsia" w:ascii="Times New Roman" w:hAnsi="Times New Roman" w:eastAsia="方正仿宋简体" w:cs="方正仿宋简体"/>
                <w:b w:val="0"/>
                <w:bCs w:val="0"/>
                <w:sz w:val="20"/>
                <w:szCs w:val="20"/>
                <w:lang w:eastAsia="zh-CN"/>
              </w:rPr>
              <w:t>是否接受</w:t>
            </w:r>
          </w:p>
          <w:p w14:paraId="2F3438C3">
            <w:pPr>
              <w:jc w:val="center"/>
              <w:rPr>
                <w:rFonts w:hint="eastAsia" w:ascii="Times New Roman" w:hAnsi="Times New Roman" w:eastAsia="方正仿宋简体" w:cs="方正仿宋简体"/>
                <w:b w:val="0"/>
                <w:bCs w:val="0"/>
                <w:sz w:val="20"/>
                <w:szCs w:val="20"/>
                <w:lang w:eastAsia="zh-CN"/>
              </w:rPr>
            </w:pPr>
            <w:r>
              <w:rPr>
                <w:rFonts w:hint="eastAsia" w:ascii="Times New Roman" w:hAnsi="Times New Roman" w:eastAsia="方正仿宋简体" w:cs="方正仿宋简体"/>
                <w:b w:val="0"/>
                <w:bCs w:val="0"/>
                <w:sz w:val="20"/>
                <w:szCs w:val="20"/>
                <w:lang w:eastAsia="zh-CN"/>
              </w:rPr>
              <w:t>电子送达</w:t>
            </w:r>
          </w:p>
        </w:tc>
        <w:tc>
          <w:tcPr>
            <w:tcW w:w="6251" w:type="dxa"/>
            <w:gridSpan w:val="2"/>
            <w:vAlign w:val="top"/>
          </w:tcPr>
          <w:p w14:paraId="78CB8662">
            <w:pPr>
              <w:rPr>
                <w:rFonts w:hint="eastAsia" w:ascii="Times New Roman" w:hAnsi="Times New Roman" w:eastAsia="方正仿宋简体" w:cs="方正仿宋简体"/>
                <w:b w:val="0"/>
                <w:bCs w:val="0"/>
                <w:sz w:val="20"/>
                <w:szCs w:val="20"/>
                <w:lang w:eastAsia="zh-CN"/>
              </w:rPr>
            </w:pPr>
            <w:r>
              <w:rPr>
                <w:rFonts w:hint="eastAsia" w:ascii="Times New Roman" w:hAnsi="Times New Roman" w:eastAsia="方正仿宋简体" w:cs="方正仿宋简体"/>
                <w:b w:val="0"/>
                <w:bCs w:val="0"/>
                <w:sz w:val="20"/>
                <w:szCs w:val="20"/>
              </w:rPr>
              <w:sym w:font="Wingdings 2" w:char="00A3"/>
            </w:r>
            <w:r>
              <w:rPr>
                <w:rFonts w:hint="eastAsia" w:ascii="Times New Roman" w:hAnsi="Times New Roman" w:eastAsia="方正仿宋简体" w:cs="方正仿宋简体"/>
                <w:b w:val="0"/>
                <w:bCs w:val="0"/>
                <w:sz w:val="20"/>
                <w:szCs w:val="20"/>
                <w:lang w:eastAsia="zh-CN"/>
              </w:rPr>
              <w:t>是</w:t>
            </w:r>
            <w:r>
              <w:rPr>
                <w:rFonts w:hint="eastAsia" w:ascii="Times New Roman" w:hAnsi="Times New Roman" w:eastAsia="方正仿宋简体" w:cs="方正仿宋简体"/>
                <w:b w:val="0"/>
                <w:bCs w:val="0"/>
                <w:sz w:val="20"/>
                <w:szCs w:val="20"/>
                <w:lang w:val="en-US" w:eastAsia="zh-CN"/>
              </w:rPr>
              <w:t xml:space="preserve">   </w:t>
            </w:r>
            <w:r>
              <w:rPr>
                <w:rFonts w:hint="eastAsia" w:ascii="Times New Roman" w:hAnsi="Times New Roman" w:eastAsia="方正仿宋简体" w:cs="方正仿宋简体"/>
                <w:b w:val="0"/>
                <w:bCs w:val="0"/>
                <w:sz w:val="20"/>
                <w:szCs w:val="20"/>
              </w:rPr>
              <w:sym w:font="Wingdings 2" w:char="00A3"/>
            </w:r>
            <w:r>
              <w:rPr>
                <w:rFonts w:hint="eastAsia" w:ascii="Times New Roman" w:hAnsi="Times New Roman" w:eastAsia="方正仿宋简体" w:cs="方正仿宋简体"/>
                <w:b w:val="0"/>
                <w:bCs w:val="0"/>
                <w:sz w:val="20"/>
                <w:szCs w:val="20"/>
                <w:lang w:eastAsia="zh-CN"/>
              </w:rPr>
              <w:t>否</w:t>
            </w:r>
          </w:p>
          <w:p w14:paraId="74174130">
            <w:pPr>
              <w:rPr>
                <w:rFonts w:hint="eastAsia" w:ascii="Times New Roman" w:hAnsi="Times New Roman" w:eastAsia="方正仿宋简体" w:cs="方正仿宋简体"/>
                <w:b w:val="0"/>
                <w:bCs w:val="0"/>
                <w:sz w:val="20"/>
                <w:szCs w:val="20"/>
                <w:lang w:eastAsia="zh-CN"/>
              </w:rPr>
            </w:pPr>
            <w:r>
              <w:rPr>
                <w:rFonts w:hint="eastAsia" w:ascii="Times New Roman" w:hAnsi="Times New Roman" w:eastAsia="方正仿宋简体" w:cs="方正仿宋简体"/>
                <w:b w:val="0"/>
                <w:bCs w:val="0"/>
                <w:sz w:val="20"/>
                <w:szCs w:val="20"/>
                <w:lang w:val="en-US" w:eastAsia="zh-CN"/>
              </w:rPr>
              <w:t>当事人本人电子送达地址如下：</w:t>
            </w:r>
          </w:p>
          <w:p w14:paraId="2780D4CD">
            <w:pPr>
              <w:rPr>
                <w:rFonts w:hint="eastAsia" w:ascii="Times New Roman" w:hAnsi="Times New Roman" w:eastAsia="方正仿宋简体" w:cs="方正仿宋简体"/>
                <w:b w:val="0"/>
                <w:bCs w:val="0"/>
                <w:sz w:val="20"/>
                <w:szCs w:val="20"/>
              </w:rPr>
            </w:pPr>
            <w:r>
              <w:rPr>
                <w:rFonts w:hint="eastAsia" w:ascii="Times New Roman" w:hAnsi="Times New Roman" w:eastAsia="方正仿宋简体" w:cs="方正仿宋简体"/>
                <w:b w:val="0"/>
                <w:bCs w:val="0"/>
                <w:sz w:val="20"/>
                <w:szCs w:val="20"/>
              </w:rPr>
              <w:sym w:font="Wingdings 2" w:char="00A3"/>
            </w:r>
            <w:r>
              <w:rPr>
                <w:rFonts w:hint="eastAsia" w:ascii="Times New Roman" w:hAnsi="Times New Roman" w:eastAsia="方正仿宋简体" w:cs="方正仿宋简体"/>
                <w:b w:val="0"/>
                <w:bCs w:val="0"/>
                <w:sz w:val="20"/>
                <w:szCs w:val="20"/>
                <w:lang w:val="en-US" w:eastAsia="zh-CN"/>
              </w:rPr>
              <w:t>接受文书送达的</w:t>
            </w:r>
            <w:r>
              <w:rPr>
                <w:rFonts w:hint="eastAsia" w:ascii="Times New Roman" w:hAnsi="Times New Roman" w:eastAsia="方正仿宋简体" w:cs="方正仿宋简体"/>
                <w:b w:val="0"/>
                <w:bCs w:val="0"/>
                <w:sz w:val="20"/>
                <w:szCs w:val="20"/>
                <w:lang w:eastAsia="zh-CN"/>
              </w:rPr>
              <w:t>传真号码：</w:t>
            </w:r>
          </w:p>
          <w:p w14:paraId="0326B9D9">
            <w:pPr>
              <w:rPr>
                <w:rFonts w:hint="eastAsia" w:ascii="Times New Roman" w:hAnsi="Times New Roman" w:eastAsia="方正仿宋简体" w:cs="方正仿宋简体"/>
                <w:b w:val="0"/>
                <w:bCs w:val="0"/>
                <w:sz w:val="20"/>
                <w:szCs w:val="20"/>
                <w:lang w:eastAsia="zh-CN"/>
              </w:rPr>
            </w:pPr>
            <w:r>
              <w:rPr>
                <w:rFonts w:hint="eastAsia" w:ascii="Times New Roman" w:hAnsi="Times New Roman" w:eastAsia="方正仿宋简体" w:cs="方正仿宋简体"/>
                <w:b w:val="0"/>
                <w:bCs w:val="0"/>
                <w:sz w:val="20"/>
                <w:szCs w:val="20"/>
              </w:rPr>
              <w:sym w:font="Wingdings 2" w:char="00A3"/>
            </w:r>
            <w:r>
              <w:rPr>
                <w:rFonts w:hint="eastAsia" w:ascii="Times New Roman" w:hAnsi="Times New Roman" w:eastAsia="方正仿宋简体" w:cs="方正仿宋简体"/>
                <w:b w:val="0"/>
                <w:bCs w:val="0"/>
                <w:sz w:val="20"/>
                <w:szCs w:val="20"/>
                <w:lang w:val="en-US" w:eastAsia="zh-CN"/>
              </w:rPr>
              <w:t>接受文书送达的</w:t>
            </w:r>
            <w:r>
              <w:rPr>
                <w:rFonts w:hint="eastAsia" w:ascii="Times New Roman" w:hAnsi="Times New Roman" w:eastAsia="方正仿宋简体" w:cs="方正仿宋简体"/>
                <w:b w:val="0"/>
                <w:bCs w:val="0"/>
                <w:sz w:val="20"/>
                <w:szCs w:val="20"/>
                <w:lang w:eastAsia="zh-CN"/>
              </w:rPr>
              <w:t>电子邮件地址：</w:t>
            </w:r>
          </w:p>
          <w:p w14:paraId="40A90D49">
            <w:pPr>
              <w:rPr>
                <w:rFonts w:hint="eastAsia" w:ascii="Times New Roman" w:hAnsi="Times New Roman" w:eastAsia="方正仿宋简体" w:cs="方正仿宋简体"/>
                <w:b w:val="0"/>
                <w:bCs w:val="0"/>
                <w:sz w:val="20"/>
                <w:szCs w:val="20"/>
                <w:lang w:val="en-US" w:eastAsia="zh-CN"/>
              </w:rPr>
            </w:pPr>
            <w:r>
              <w:rPr>
                <w:rFonts w:hint="eastAsia" w:ascii="Times New Roman" w:hAnsi="Times New Roman" w:eastAsia="方正仿宋简体" w:cs="方正仿宋简体"/>
                <w:b w:val="0"/>
                <w:bCs w:val="0"/>
                <w:sz w:val="20"/>
                <w:szCs w:val="20"/>
              </w:rPr>
              <w:sym w:font="Wingdings 2" w:char="00A3"/>
            </w:r>
            <w:r>
              <w:rPr>
                <w:rFonts w:hint="eastAsia" w:ascii="Times New Roman" w:hAnsi="Times New Roman" w:eastAsia="方正仿宋简体" w:cs="方正仿宋简体"/>
                <w:b w:val="0"/>
                <w:bCs w:val="0"/>
                <w:sz w:val="20"/>
                <w:szCs w:val="20"/>
                <w:lang w:val="en-US" w:eastAsia="zh-CN"/>
              </w:rPr>
              <w:t>接受文书送达的电话号码（短信）</w:t>
            </w:r>
            <w:r>
              <w:rPr>
                <w:rFonts w:hint="eastAsia" w:ascii="Times New Roman" w:hAnsi="Times New Roman" w:eastAsia="方正仿宋简体" w:cs="方正仿宋简体"/>
                <w:b w:val="0"/>
                <w:bCs w:val="0"/>
                <w:sz w:val="20"/>
                <w:szCs w:val="20"/>
                <w:lang w:eastAsia="zh-CN"/>
              </w:rPr>
              <w:t>：</w:t>
            </w:r>
            <w:r>
              <w:rPr>
                <w:rFonts w:hint="eastAsia" w:ascii="Times New Roman" w:hAnsi="Times New Roman" w:eastAsia="方正仿宋简体" w:cs="方正仿宋简体"/>
                <w:b w:val="0"/>
                <w:bCs w:val="0"/>
                <w:sz w:val="20"/>
                <w:szCs w:val="20"/>
                <w:lang w:val="en-US" w:eastAsia="zh-CN"/>
              </w:rPr>
              <w:t xml:space="preserve"> </w:t>
            </w:r>
          </w:p>
          <w:p w14:paraId="517FEB3D">
            <w:pPr>
              <w:rPr>
                <w:rFonts w:hint="default" w:ascii="Times New Roman" w:hAnsi="Times New Roman" w:eastAsia="方正仿宋简体" w:cs="方正仿宋简体"/>
                <w:b w:val="0"/>
                <w:bCs w:val="0"/>
                <w:sz w:val="20"/>
                <w:szCs w:val="20"/>
                <w:lang w:val="en-US" w:eastAsia="zh-CN"/>
              </w:rPr>
            </w:pPr>
            <w:r>
              <w:rPr>
                <w:rFonts w:hint="eastAsia" w:ascii="Times New Roman" w:hAnsi="Times New Roman" w:eastAsia="方正仿宋简体" w:cs="方正仿宋简体"/>
                <w:b w:val="0"/>
                <w:bCs w:val="0"/>
                <w:sz w:val="20"/>
                <w:szCs w:val="20"/>
              </w:rPr>
              <w:sym w:font="Wingdings 2" w:char="00A3"/>
            </w:r>
            <w:r>
              <w:rPr>
                <w:rFonts w:hint="eastAsia" w:ascii="Times New Roman" w:hAnsi="Times New Roman" w:eastAsia="方正仿宋简体" w:cs="方正仿宋简体"/>
                <w:b w:val="0"/>
                <w:bCs w:val="0"/>
                <w:sz w:val="20"/>
                <w:szCs w:val="20"/>
                <w:lang w:val="en-US" w:eastAsia="zh-CN"/>
              </w:rPr>
              <w:t>接受文书送达的微信</w:t>
            </w:r>
            <w:r>
              <w:rPr>
                <w:rFonts w:hint="eastAsia" w:ascii="Times New Roman" w:hAnsi="Times New Roman" w:eastAsia="方正仿宋简体" w:cs="方正仿宋简体"/>
                <w:b w:val="0"/>
                <w:bCs w:val="0"/>
                <w:sz w:val="20"/>
                <w:szCs w:val="20"/>
                <w:lang w:eastAsia="zh-CN"/>
              </w:rPr>
              <w:t>：</w:t>
            </w:r>
            <w:r>
              <w:rPr>
                <w:rFonts w:hint="eastAsia" w:ascii="Times New Roman" w:hAnsi="Times New Roman" w:eastAsia="方正仿宋简体" w:cs="方正仿宋简体"/>
                <w:b w:val="0"/>
                <w:bCs w:val="0"/>
                <w:sz w:val="20"/>
                <w:szCs w:val="20"/>
                <w:lang w:val="en-US" w:eastAsia="zh-CN"/>
              </w:rPr>
              <w:t xml:space="preserve"> </w:t>
            </w:r>
          </w:p>
        </w:tc>
      </w:tr>
      <w:tr w14:paraId="6D9A5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08" w:type="dxa"/>
            <w:vMerge w:val="continue"/>
            <w:vAlign w:val="top"/>
          </w:tcPr>
          <w:p w14:paraId="7543CE76">
            <w:pPr>
              <w:rPr>
                <w:rFonts w:hint="eastAsia" w:ascii="Times New Roman" w:hAnsi="Times New Roman" w:eastAsia="黑体" w:cs="黑体"/>
                <w:b w:val="0"/>
                <w:bCs w:val="0"/>
                <w:sz w:val="36"/>
                <w:szCs w:val="36"/>
              </w:rPr>
            </w:pPr>
          </w:p>
        </w:tc>
        <w:tc>
          <w:tcPr>
            <w:tcW w:w="1276" w:type="dxa"/>
            <w:vAlign w:val="center"/>
          </w:tcPr>
          <w:p w14:paraId="65D5715B">
            <w:pPr>
              <w:jc w:val="center"/>
              <w:rPr>
                <w:rFonts w:hint="eastAsia" w:ascii="Times New Roman" w:hAnsi="Times New Roman" w:eastAsia="方正仿宋简体" w:cs="方正仿宋简体"/>
                <w:b w:val="0"/>
                <w:bCs w:val="0"/>
                <w:sz w:val="20"/>
                <w:szCs w:val="20"/>
                <w:lang w:eastAsia="zh-CN"/>
              </w:rPr>
            </w:pPr>
            <w:r>
              <w:rPr>
                <w:rFonts w:hint="eastAsia" w:ascii="Times New Roman" w:hAnsi="Times New Roman" w:eastAsia="方正仿宋简体" w:cs="方正仿宋简体"/>
                <w:b w:val="0"/>
                <w:bCs w:val="0"/>
                <w:sz w:val="20"/>
                <w:szCs w:val="20"/>
                <w:lang w:eastAsia="zh-CN"/>
              </w:rPr>
              <w:t>其他联系</w:t>
            </w:r>
          </w:p>
          <w:p w14:paraId="1A41AB7C">
            <w:pPr>
              <w:jc w:val="center"/>
              <w:rPr>
                <w:rFonts w:hint="eastAsia" w:ascii="Times New Roman" w:hAnsi="Times New Roman" w:eastAsia="方正仿宋简体" w:cs="方正仿宋简体"/>
                <w:b w:val="0"/>
                <w:bCs w:val="0"/>
                <w:sz w:val="20"/>
                <w:szCs w:val="20"/>
                <w:lang w:eastAsia="zh-CN"/>
              </w:rPr>
            </w:pPr>
            <w:r>
              <w:rPr>
                <w:rFonts w:hint="eastAsia" w:ascii="Times New Roman" w:hAnsi="Times New Roman" w:eastAsia="方正仿宋简体" w:cs="方正仿宋简体"/>
                <w:b w:val="0"/>
                <w:bCs w:val="0"/>
                <w:sz w:val="20"/>
                <w:szCs w:val="20"/>
                <w:lang w:eastAsia="zh-CN"/>
              </w:rPr>
              <w:t>方式</w:t>
            </w:r>
          </w:p>
        </w:tc>
        <w:tc>
          <w:tcPr>
            <w:tcW w:w="6251" w:type="dxa"/>
            <w:gridSpan w:val="2"/>
            <w:vAlign w:val="top"/>
          </w:tcPr>
          <w:p w14:paraId="0C521F46">
            <w:pPr>
              <w:rPr>
                <w:rFonts w:hint="eastAsia" w:ascii="Times New Roman" w:hAnsi="Times New Roman" w:eastAsia="方正仿宋简体" w:cs="方正仿宋简体"/>
                <w:b w:val="0"/>
                <w:bCs w:val="0"/>
                <w:sz w:val="36"/>
                <w:szCs w:val="36"/>
              </w:rPr>
            </w:pPr>
          </w:p>
        </w:tc>
      </w:tr>
      <w:bookmarkEnd w:id="0"/>
      <w:tr w14:paraId="30112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3" w:hRule="atLeast"/>
        </w:trPr>
        <w:tc>
          <w:tcPr>
            <w:tcW w:w="1608" w:type="dxa"/>
            <w:vAlign w:val="center"/>
          </w:tcPr>
          <w:p w14:paraId="02703647">
            <w:pPr>
              <w:jc w:val="center"/>
              <w:rPr>
                <w:rFonts w:hint="eastAsia" w:ascii="Times New Roman" w:hAnsi="Times New Roman" w:eastAsia="黑体" w:cs="黑体"/>
                <w:b w:val="0"/>
                <w:bCs w:val="0"/>
                <w:sz w:val="36"/>
                <w:szCs w:val="36"/>
              </w:rPr>
            </w:pPr>
            <w:r>
              <w:rPr>
                <w:rFonts w:hint="eastAsia" w:ascii="Times New Roman" w:hAnsi="Times New Roman" w:eastAsia="黑体" w:cs="黑体"/>
                <w:b w:val="0"/>
                <w:bCs w:val="0"/>
                <w:sz w:val="20"/>
                <w:szCs w:val="20"/>
              </w:rPr>
              <w:t>当事人确认</w:t>
            </w:r>
          </w:p>
        </w:tc>
        <w:tc>
          <w:tcPr>
            <w:tcW w:w="7527" w:type="dxa"/>
            <w:gridSpan w:val="3"/>
            <w:vAlign w:val="top"/>
          </w:tcPr>
          <w:p w14:paraId="646A5ACE">
            <w:pPr>
              <w:autoSpaceDN w:val="0"/>
              <w:snapToGrid/>
              <w:spacing w:line="440" w:lineRule="atLeast"/>
              <w:ind w:firstLine="200" w:firstLineChars="100"/>
              <w:jc w:val="left"/>
              <w:rPr>
                <w:rFonts w:hint="eastAsia" w:ascii="Times New Roman" w:hAnsi="Times New Roman" w:eastAsia="方正仿宋简体" w:cs="方正仿宋简体"/>
                <w:b w:val="0"/>
                <w:bCs w:val="0"/>
                <w:sz w:val="24"/>
                <w:szCs w:val="24"/>
              </w:rPr>
            </w:pPr>
            <w:r>
              <w:rPr>
                <w:rFonts w:hint="eastAsia" w:ascii="Times New Roman" w:hAnsi="Times New Roman" w:eastAsia="方正仿宋简体" w:cs="方正仿宋简体"/>
                <w:b w:val="0"/>
                <w:bCs w:val="0"/>
                <w:sz w:val="20"/>
                <w:szCs w:val="20"/>
                <w:lang w:val="en-US" w:eastAsia="zh-CN"/>
              </w:rPr>
              <w:t xml:space="preserve">    </w:t>
            </w:r>
            <w:r>
              <w:rPr>
                <w:rFonts w:hint="eastAsia" w:ascii="Times New Roman" w:hAnsi="Times New Roman" w:eastAsia="方正仿宋简体" w:cs="方正仿宋简体"/>
                <w:b w:val="0"/>
                <w:bCs w:val="0"/>
                <w:sz w:val="20"/>
                <w:szCs w:val="20"/>
              </w:rPr>
              <w:t>本单位知悉本确认表的全部事项，提供了上述送达地址</w:t>
            </w:r>
            <w:r>
              <w:rPr>
                <w:rFonts w:hint="eastAsia" w:ascii="Times New Roman" w:hAnsi="Times New Roman" w:eastAsia="方正仿宋简体" w:cs="方正仿宋简体"/>
                <w:b w:val="0"/>
                <w:bCs w:val="0"/>
                <w:sz w:val="20"/>
                <w:szCs w:val="20"/>
                <w:lang w:eastAsia="zh-CN"/>
              </w:rPr>
              <w:t>，确认上述送达方式，并保证所提供的送达地址各项内容是正确的、有效的，</w:t>
            </w:r>
            <w:r>
              <w:rPr>
                <w:rFonts w:hint="eastAsia" w:ascii="Times New Roman" w:hAnsi="Times New Roman" w:eastAsia="方正仿宋简体" w:cs="方正仿宋简体"/>
                <w:b w:val="0"/>
                <w:bCs w:val="0"/>
                <w:sz w:val="20"/>
                <w:szCs w:val="20"/>
              </w:rPr>
              <w:t>以供四川省民政厅向本单位送达文书。</w:t>
            </w:r>
            <w:r>
              <w:rPr>
                <w:rFonts w:hint="eastAsia" w:ascii="Times New Roman" w:hAnsi="Times New Roman" w:eastAsia="方正仿宋简体" w:cs="方正仿宋简体"/>
                <w:b w:val="0"/>
                <w:bCs w:val="0"/>
                <w:sz w:val="20"/>
                <w:szCs w:val="20"/>
                <w:lang w:eastAsia="zh-CN"/>
              </w:rPr>
              <w:t>如送达地址发生变化，将主动、及时书面通知贵单位，</w:t>
            </w:r>
            <w:r>
              <w:rPr>
                <w:rFonts w:hint="eastAsia" w:ascii="Times New Roman" w:hAnsi="Times New Roman" w:eastAsia="方正仿宋简体" w:cs="方正仿宋简体"/>
                <w:b w:val="0"/>
                <w:bCs w:val="0"/>
                <w:sz w:val="20"/>
                <w:szCs w:val="20"/>
                <w:lang w:val="en-US" w:eastAsia="zh-CN"/>
              </w:rPr>
              <w:t>并提交新的《旌阳区民政局文书送达地址确认表》，否则德阳市旌阳区民政局</w:t>
            </w:r>
            <w:bookmarkStart w:id="1" w:name="_GoBack"/>
            <w:bookmarkEnd w:id="1"/>
            <w:r>
              <w:rPr>
                <w:rFonts w:hint="eastAsia" w:ascii="Times New Roman" w:hAnsi="Times New Roman" w:eastAsia="方正仿宋简体" w:cs="方正仿宋简体"/>
                <w:b w:val="0"/>
                <w:bCs w:val="0"/>
                <w:sz w:val="20"/>
                <w:szCs w:val="20"/>
                <w:lang w:val="en-US" w:eastAsia="zh-CN"/>
              </w:rPr>
              <w:t>仍有权利按照本确认书载明的送达地址及送达方式向本单位进行送达，本单位对此不持异议。</w:t>
            </w:r>
            <w:r>
              <w:rPr>
                <w:rFonts w:hint="eastAsia" w:ascii="Times New Roman" w:hAnsi="Times New Roman" w:eastAsia="方正仿宋简体" w:cs="方正仿宋简体"/>
                <w:b w:val="0"/>
                <w:bCs w:val="0"/>
                <w:sz w:val="24"/>
                <w:szCs w:val="24"/>
              </w:rPr>
              <w:t xml:space="preserve">      </w:t>
            </w:r>
          </w:p>
          <w:p w14:paraId="2F0A1321">
            <w:pPr>
              <w:autoSpaceDN w:val="0"/>
              <w:spacing w:line="440" w:lineRule="atLeast"/>
              <w:ind w:firstLine="200" w:firstLineChars="100"/>
              <w:rPr>
                <w:rFonts w:hint="eastAsia" w:ascii="Times New Roman" w:hAnsi="Times New Roman" w:eastAsia="方正仿宋简体" w:cs="方正仿宋简体"/>
                <w:b w:val="0"/>
                <w:bCs w:val="0"/>
                <w:sz w:val="36"/>
                <w:szCs w:val="36"/>
              </w:rPr>
            </w:pPr>
            <w:r>
              <w:rPr>
                <w:rFonts w:hint="eastAsia" w:ascii="Times New Roman" w:hAnsi="Times New Roman" w:eastAsia="方正仿宋简体" w:cs="方正仿宋简体"/>
                <w:b w:val="0"/>
                <w:bCs w:val="0"/>
                <w:sz w:val="20"/>
                <w:szCs w:val="20"/>
                <w:lang w:eastAsia="zh-CN"/>
              </w:rPr>
              <w:t>法人</w:t>
            </w:r>
            <w:r>
              <w:rPr>
                <w:rFonts w:hint="eastAsia" w:ascii="Times New Roman" w:hAnsi="Times New Roman" w:eastAsia="方正仿宋简体" w:cs="方正仿宋简体"/>
                <w:b w:val="0"/>
                <w:bCs w:val="0"/>
                <w:sz w:val="20"/>
                <w:szCs w:val="20"/>
              </w:rPr>
              <w:t>盖章：</w:t>
            </w:r>
            <w:r>
              <w:rPr>
                <w:rFonts w:hint="eastAsia" w:ascii="Times New Roman" w:hAnsi="Times New Roman" w:eastAsia="方正仿宋简体" w:cs="方正仿宋简体"/>
                <w:b w:val="0"/>
                <w:bCs w:val="0"/>
                <w:sz w:val="20"/>
                <w:szCs w:val="20"/>
                <w:lang w:val="en-US" w:eastAsia="zh-CN"/>
              </w:rPr>
              <w:t xml:space="preserve">               法定代表人签字：                 </w:t>
            </w:r>
            <w:r>
              <w:rPr>
                <w:rFonts w:hint="eastAsia" w:ascii="Times New Roman" w:hAnsi="Times New Roman" w:eastAsia="方正仿宋简体" w:cs="方正仿宋简体"/>
                <w:b w:val="0"/>
                <w:bCs w:val="0"/>
                <w:sz w:val="20"/>
                <w:szCs w:val="20"/>
              </w:rPr>
              <w:t xml:space="preserve">年  </w:t>
            </w:r>
            <w:r>
              <w:rPr>
                <w:rFonts w:hint="eastAsia" w:ascii="Times New Roman" w:hAnsi="Times New Roman" w:eastAsia="方正仿宋简体" w:cs="方正仿宋简体"/>
                <w:b w:val="0"/>
                <w:bCs w:val="0"/>
                <w:sz w:val="20"/>
                <w:szCs w:val="20"/>
                <w:lang w:val="en-US" w:eastAsia="zh-CN"/>
              </w:rPr>
              <w:t xml:space="preserve"> </w:t>
            </w:r>
            <w:r>
              <w:rPr>
                <w:rFonts w:hint="eastAsia" w:ascii="Times New Roman" w:hAnsi="Times New Roman" w:eastAsia="方正仿宋简体" w:cs="方正仿宋简体"/>
                <w:b w:val="0"/>
                <w:bCs w:val="0"/>
                <w:sz w:val="20"/>
                <w:szCs w:val="20"/>
              </w:rPr>
              <w:t xml:space="preserve">月  </w:t>
            </w:r>
            <w:r>
              <w:rPr>
                <w:rFonts w:hint="eastAsia" w:ascii="Times New Roman" w:hAnsi="Times New Roman" w:eastAsia="方正仿宋简体" w:cs="方正仿宋简体"/>
                <w:b w:val="0"/>
                <w:bCs w:val="0"/>
                <w:sz w:val="20"/>
                <w:szCs w:val="20"/>
                <w:lang w:val="en-US" w:eastAsia="zh-CN"/>
              </w:rPr>
              <w:t xml:space="preserve"> </w:t>
            </w:r>
            <w:r>
              <w:rPr>
                <w:rFonts w:hint="eastAsia" w:ascii="Times New Roman" w:hAnsi="Times New Roman" w:eastAsia="方正仿宋简体" w:cs="方正仿宋简体"/>
                <w:b w:val="0"/>
                <w:bCs w:val="0"/>
                <w:sz w:val="20"/>
                <w:szCs w:val="20"/>
              </w:rPr>
              <w:t>日</w:t>
            </w:r>
          </w:p>
        </w:tc>
      </w:tr>
      <w:tr w14:paraId="39030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608" w:type="dxa"/>
            <w:vAlign w:val="center"/>
          </w:tcPr>
          <w:p w14:paraId="368DE1CB">
            <w:pPr>
              <w:jc w:val="center"/>
              <w:rPr>
                <w:rFonts w:hint="eastAsia" w:ascii="Times New Roman" w:hAnsi="Times New Roman" w:eastAsia="黑体" w:cs="黑体"/>
                <w:b w:val="0"/>
                <w:bCs w:val="0"/>
                <w:sz w:val="20"/>
                <w:szCs w:val="20"/>
                <w:lang w:eastAsia="zh-CN"/>
              </w:rPr>
            </w:pPr>
            <w:r>
              <w:rPr>
                <w:rFonts w:hint="eastAsia" w:ascii="Times New Roman" w:hAnsi="Times New Roman" w:eastAsia="黑体" w:cs="黑体"/>
                <w:b w:val="0"/>
                <w:bCs w:val="0"/>
                <w:sz w:val="20"/>
                <w:szCs w:val="20"/>
                <w:lang w:eastAsia="zh-CN"/>
              </w:rPr>
              <w:t>备注</w:t>
            </w:r>
          </w:p>
        </w:tc>
        <w:tc>
          <w:tcPr>
            <w:tcW w:w="7527" w:type="dxa"/>
            <w:gridSpan w:val="3"/>
            <w:vAlign w:val="top"/>
          </w:tcPr>
          <w:p w14:paraId="45FE57F8">
            <w:pPr>
              <w:rPr>
                <w:rFonts w:hint="eastAsia" w:ascii="Times New Roman" w:hAnsi="Times New Roman" w:eastAsia="方正仿宋简体" w:cs="方正仿宋简体"/>
                <w:b/>
                <w:bCs/>
                <w:sz w:val="24"/>
                <w:szCs w:val="24"/>
              </w:rPr>
            </w:pPr>
          </w:p>
        </w:tc>
      </w:tr>
    </w:tbl>
    <w:p w14:paraId="4715048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imes New Roman" w:hAnsi="Times New Roman" w:eastAsia="方正楷体简体" w:cs="方正楷体简体"/>
          <w:b w:val="0"/>
          <w:bCs w:val="0"/>
          <w:sz w:val="24"/>
          <w:szCs w:val="24"/>
          <w:lang w:eastAsia="zh-CN"/>
        </w:rPr>
      </w:pPr>
      <w:r>
        <w:rPr>
          <w:rFonts w:hint="eastAsia" w:ascii="Times New Roman" w:hAnsi="Times New Roman" w:eastAsia="方正楷体简体" w:cs="方正楷体简体"/>
          <w:b w:val="0"/>
          <w:bCs w:val="0"/>
          <w:sz w:val="24"/>
          <w:szCs w:val="24"/>
        </w:rPr>
        <w:t>填写说明</w:t>
      </w:r>
      <w:r>
        <w:rPr>
          <w:rFonts w:hint="eastAsia" w:ascii="Times New Roman" w:hAnsi="Times New Roman" w:eastAsia="方正楷体简体" w:cs="方正楷体简体"/>
          <w:b w:val="0"/>
          <w:bCs w:val="0"/>
          <w:sz w:val="24"/>
          <w:szCs w:val="24"/>
          <w:lang w:eastAsia="zh-CN"/>
        </w:rPr>
        <w:t>：</w:t>
      </w:r>
    </w:p>
    <w:p w14:paraId="1E3816E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imes New Roman" w:hAnsi="Times New Roman" w:eastAsia="方正仿宋简体" w:cs="方正仿宋简体"/>
          <w:b w:val="0"/>
          <w:bCs w:val="0"/>
          <w:sz w:val="24"/>
          <w:szCs w:val="24"/>
        </w:rPr>
      </w:pPr>
      <w:r>
        <w:rPr>
          <w:rFonts w:hint="eastAsia" w:ascii="Times New Roman" w:hAnsi="Times New Roman" w:eastAsia="方正仿宋简体" w:cs="方正仿宋简体"/>
          <w:b w:val="0"/>
          <w:bCs w:val="0"/>
          <w:sz w:val="24"/>
          <w:szCs w:val="24"/>
        </w:rPr>
        <w:t>1</w:t>
      </w:r>
      <w:r>
        <w:rPr>
          <w:rFonts w:hint="eastAsia" w:ascii="Times New Roman" w:hAnsi="Times New Roman" w:eastAsia="方正仿宋简体" w:cs="方正仿宋简体"/>
          <w:b w:val="0"/>
          <w:bCs w:val="0"/>
          <w:sz w:val="24"/>
          <w:szCs w:val="24"/>
          <w:lang w:eastAsia="zh-CN"/>
        </w:rPr>
        <w:t>.社会组织名称应当填写单位全称、统一社会信用代码，与法人登记证书相同</w:t>
      </w:r>
      <w:r>
        <w:rPr>
          <w:rFonts w:hint="eastAsia" w:ascii="Times New Roman" w:hAnsi="Times New Roman" w:eastAsia="方正仿宋简体" w:cs="方正仿宋简体"/>
          <w:b w:val="0"/>
          <w:bCs w:val="0"/>
          <w:sz w:val="24"/>
          <w:szCs w:val="24"/>
        </w:rPr>
        <w:t>。</w:t>
      </w:r>
    </w:p>
    <w:p w14:paraId="3AB47E7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imes New Roman" w:hAnsi="Times New Roman" w:eastAsia="方正仿宋简体" w:cs="方正仿宋简体"/>
          <w:b w:val="0"/>
          <w:bCs w:val="0"/>
          <w:sz w:val="24"/>
          <w:szCs w:val="24"/>
          <w:lang w:val="en-US" w:eastAsia="zh-CN"/>
        </w:rPr>
      </w:pPr>
      <w:r>
        <w:rPr>
          <w:rFonts w:hint="eastAsia" w:ascii="Times New Roman" w:hAnsi="Times New Roman" w:eastAsia="方正仿宋简体" w:cs="方正仿宋简体"/>
          <w:b w:val="0"/>
          <w:bCs w:val="0"/>
          <w:sz w:val="24"/>
          <w:szCs w:val="24"/>
        </w:rPr>
        <w:t>2</w:t>
      </w:r>
      <w:r>
        <w:rPr>
          <w:rFonts w:hint="eastAsia" w:ascii="Times New Roman" w:hAnsi="Times New Roman" w:eastAsia="方正仿宋简体" w:cs="方正仿宋简体"/>
          <w:b w:val="0"/>
          <w:bCs w:val="0"/>
          <w:sz w:val="24"/>
          <w:szCs w:val="24"/>
          <w:lang w:val="en-US" w:eastAsia="zh-CN"/>
        </w:rPr>
        <w:t>.送达地址及方式栏地址信息应清晰、完整，具体到门牌号码、楼层号码；是否接受电子送达栏在对应选项方框内打“✔”，并填写相应信息。</w:t>
      </w:r>
    </w:p>
    <w:p w14:paraId="55A9F6B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imes New Roman" w:hAnsi="Times New Roman" w:eastAsia="方正仿宋简体" w:cs="方正仿宋简体"/>
          <w:b w:val="0"/>
          <w:bCs w:val="0"/>
          <w:sz w:val="24"/>
          <w:szCs w:val="24"/>
        </w:rPr>
      </w:pPr>
      <w:r>
        <w:rPr>
          <w:rFonts w:hint="eastAsia" w:ascii="Times New Roman" w:hAnsi="Times New Roman" w:eastAsia="方正仿宋简体" w:cs="方正仿宋简体"/>
          <w:b w:val="0"/>
          <w:bCs w:val="0"/>
          <w:sz w:val="24"/>
          <w:szCs w:val="24"/>
          <w:lang w:val="en-US" w:eastAsia="zh-CN"/>
        </w:rPr>
        <w:t>3.当事人确认栏应加盖单位公章、法定代表人签名。</w:t>
      </w:r>
    </w:p>
    <w:p w14:paraId="4AF93428">
      <w:pPr>
        <w:rPr>
          <w:rFonts w:ascii="Times New Roman" w:hAnsi="Times New Roman"/>
        </w:rPr>
      </w:pPr>
    </w:p>
    <w:p w14:paraId="19912A09">
      <w:pPr>
        <w:pStyle w:val="2"/>
        <w:keepNext w:val="0"/>
        <w:keepLines w:val="0"/>
        <w:pageBreakBefore w:val="0"/>
        <w:kinsoku/>
        <w:wordWrap/>
        <w:overflowPunct/>
        <w:topLinePunct w:val="0"/>
        <w:autoSpaceDE/>
        <w:autoSpaceDN/>
        <w:bidi w:val="0"/>
        <w:adjustRightInd/>
        <w:spacing w:line="600" w:lineRule="exact"/>
        <w:ind w:left="0" w:leftChars="0" w:firstLine="0" w:firstLineChars="0"/>
        <w:textAlignment w:val="auto"/>
        <w:outlineLvl w:val="9"/>
        <w:rPr>
          <w:rFonts w:hint="eastAsia" w:ascii="Times New Roman" w:hAnsi="Times New Roman" w:eastAsia="黑体" w:cs="黑体"/>
          <w:sz w:val="32"/>
          <w:szCs w:val="32"/>
          <w:lang w:val="en-US" w:eastAsia="zh-CN"/>
        </w:rPr>
      </w:pPr>
    </w:p>
    <w:p w14:paraId="1F86E297">
      <w:pPr>
        <w:pStyle w:val="2"/>
        <w:keepNext w:val="0"/>
        <w:keepLines w:val="0"/>
        <w:pageBreakBefore w:val="0"/>
        <w:kinsoku/>
        <w:wordWrap/>
        <w:overflowPunct/>
        <w:topLinePunct w:val="0"/>
        <w:autoSpaceDE/>
        <w:autoSpaceDN/>
        <w:bidi w:val="0"/>
        <w:adjustRightInd/>
        <w:spacing w:line="600" w:lineRule="exact"/>
        <w:ind w:left="0" w:leftChars="0" w:firstLine="0" w:firstLineChars="0"/>
        <w:textAlignment w:val="auto"/>
        <w:outlineLvl w:val="9"/>
        <w:rPr>
          <w:rFonts w:hint="eastAsia" w:ascii="Times New Roman" w:hAnsi="Times New Roman" w:eastAsia="黑体" w:cs="黑体"/>
          <w:sz w:val="32"/>
          <w:szCs w:val="32"/>
          <w:lang w:val="en-US" w:eastAsia="zh-CN"/>
        </w:rPr>
      </w:pPr>
    </w:p>
    <w:p w14:paraId="7DA6FD01">
      <w:pPr>
        <w:pStyle w:val="2"/>
        <w:keepNext w:val="0"/>
        <w:keepLines w:val="0"/>
        <w:pageBreakBefore w:val="0"/>
        <w:kinsoku/>
        <w:wordWrap/>
        <w:overflowPunct/>
        <w:topLinePunct w:val="0"/>
        <w:autoSpaceDE/>
        <w:autoSpaceDN/>
        <w:bidi w:val="0"/>
        <w:adjustRightInd/>
        <w:spacing w:line="600" w:lineRule="exact"/>
        <w:ind w:left="0" w:leftChars="0" w:firstLine="0" w:firstLineChars="0"/>
        <w:textAlignment w:val="auto"/>
        <w:outlineLvl w:val="9"/>
        <w:rPr>
          <w:rFonts w:hint="eastAsia" w:ascii="Times New Roman" w:hAnsi="Times New Roman" w:eastAsia="黑体" w:cs="黑体"/>
          <w:sz w:val="32"/>
          <w:szCs w:val="32"/>
          <w:lang w:val="en-US" w:eastAsia="zh-CN"/>
        </w:rPr>
      </w:pPr>
    </w:p>
    <w:p w14:paraId="3767E87F">
      <w:pPr>
        <w:pStyle w:val="2"/>
        <w:keepNext w:val="0"/>
        <w:keepLines w:val="0"/>
        <w:pageBreakBefore w:val="0"/>
        <w:kinsoku/>
        <w:wordWrap/>
        <w:overflowPunct/>
        <w:topLinePunct w:val="0"/>
        <w:autoSpaceDE/>
        <w:autoSpaceDN/>
        <w:bidi w:val="0"/>
        <w:adjustRightInd/>
        <w:spacing w:line="600" w:lineRule="exact"/>
        <w:ind w:left="0" w:leftChars="0" w:firstLine="0" w:firstLineChars="0"/>
        <w:textAlignment w:val="auto"/>
        <w:outlineLvl w:val="9"/>
        <w:rPr>
          <w:rFonts w:hint="eastAsia" w:ascii="Times New Roman" w:hAnsi="Times New Roman" w:eastAsia="黑体" w:cs="黑体"/>
          <w:sz w:val="32"/>
          <w:szCs w:val="32"/>
          <w:lang w:val="en-US" w:eastAsia="zh-CN"/>
        </w:rPr>
      </w:pPr>
    </w:p>
    <w:p w14:paraId="3DC1444C">
      <w:pPr>
        <w:pStyle w:val="2"/>
        <w:keepNext w:val="0"/>
        <w:keepLines w:val="0"/>
        <w:pageBreakBefore w:val="0"/>
        <w:kinsoku/>
        <w:wordWrap/>
        <w:overflowPunct/>
        <w:topLinePunct w:val="0"/>
        <w:autoSpaceDE/>
        <w:autoSpaceDN/>
        <w:bidi w:val="0"/>
        <w:adjustRightInd/>
        <w:spacing w:line="600" w:lineRule="exact"/>
        <w:ind w:left="0" w:leftChars="0" w:firstLine="0" w:firstLineChars="0"/>
        <w:textAlignment w:val="auto"/>
        <w:outlineLvl w:val="9"/>
        <w:rPr>
          <w:rFonts w:hint="eastAsia" w:ascii="Times New Roman" w:hAnsi="Times New Roman" w:eastAsia="黑体" w:cs="黑体"/>
          <w:sz w:val="32"/>
          <w:szCs w:val="32"/>
          <w:lang w:val="en-US" w:eastAsia="zh-CN"/>
        </w:rPr>
      </w:pPr>
    </w:p>
    <w:p w14:paraId="215AFE98">
      <w:pPr>
        <w:pStyle w:val="2"/>
        <w:keepNext w:val="0"/>
        <w:keepLines w:val="0"/>
        <w:pageBreakBefore w:val="0"/>
        <w:kinsoku/>
        <w:wordWrap/>
        <w:overflowPunct/>
        <w:topLinePunct w:val="0"/>
        <w:autoSpaceDE/>
        <w:autoSpaceDN/>
        <w:bidi w:val="0"/>
        <w:adjustRightInd/>
        <w:spacing w:line="600" w:lineRule="exact"/>
        <w:ind w:left="0" w:leftChars="0" w:firstLine="0" w:firstLineChars="0"/>
        <w:textAlignment w:val="auto"/>
        <w:outlineLvl w:val="9"/>
        <w:rPr>
          <w:rFonts w:hint="eastAsia" w:ascii="Times New Roman" w:hAnsi="Times New Roman" w:eastAsia="黑体" w:cs="黑体"/>
          <w:sz w:val="32"/>
          <w:szCs w:val="32"/>
          <w:lang w:val="en-US" w:eastAsia="zh-CN"/>
        </w:rPr>
      </w:pPr>
    </w:p>
    <w:p w14:paraId="1EB8AC30">
      <w:pPr>
        <w:pStyle w:val="2"/>
        <w:keepNext w:val="0"/>
        <w:keepLines w:val="0"/>
        <w:pageBreakBefore w:val="0"/>
        <w:kinsoku/>
        <w:wordWrap/>
        <w:overflowPunct/>
        <w:topLinePunct w:val="0"/>
        <w:autoSpaceDE/>
        <w:autoSpaceDN/>
        <w:bidi w:val="0"/>
        <w:adjustRightInd/>
        <w:spacing w:line="600" w:lineRule="exact"/>
        <w:ind w:left="0" w:leftChars="0" w:firstLine="0" w:firstLineChars="0"/>
        <w:textAlignment w:val="auto"/>
        <w:outlineLvl w:val="9"/>
        <w:rPr>
          <w:rFonts w:hint="eastAsia" w:ascii="Times New Roman" w:hAnsi="Times New Roman" w:eastAsia="黑体" w:cs="黑体"/>
          <w:sz w:val="32"/>
          <w:szCs w:val="32"/>
          <w:lang w:val="en-US" w:eastAsia="zh-CN"/>
        </w:rPr>
      </w:pPr>
    </w:p>
    <w:p w14:paraId="621920FE">
      <w:pPr>
        <w:pStyle w:val="2"/>
        <w:keepNext w:val="0"/>
        <w:keepLines w:val="0"/>
        <w:pageBreakBefore w:val="0"/>
        <w:kinsoku/>
        <w:wordWrap/>
        <w:overflowPunct/>
        <w:topLinePunct w:val="0"/>
        <w:autoSpaceDE/>
        <w:autoSpaceDN/>
        <w:bidi w:val="0"/>
        <w:adjustRightInd/>
        <w:spacing w:line="600" w:lineRule="exact"/>
        <w:ind w:left="0" w:leftChars="0" w:firstLine="0" w:firstLineChars="0"/>
        <w:textAlignment w:val="auto"/>
        <w:outlineLvl w:val="9"/>
        <w:rPr>
          <w:rFonts w:hint="eastAsia" w:ascii="Times New Roman" w:hAnsi="Times New Roman" w:eastAsia="黑体" w:cs="黑体"/>
          <w:sz w:val="32"/>
          <w:szCs w:val="32"/>
          <w:lang w:val="en-US" w:eastAsia="zh-CN"/>
        </w:rPr>
      </w:pPr>
    </w:p>
    <w:p w14:paraId="01BC25E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00000000000000000"/>
    <w:charset w:val="86"/>
    <w:family w:val="script"/>
    <w:pitch w:val="default"/>
    <w:sig w:usb0="A00002BF" w:usb1="184F6CFA"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方正楷体简体">
    <w:altName w:val="楷体_GB2312"/>
    <w:panose1 w:val="02010601030101010101"/>
    <w:charset w:val="86"/>
    <w:family w:val="auto"/>
    <w:pitch w:val="default"/>
    <w:sig w:usb0="00000000" w:usb1="00000000" w:usb2="00000000" w:usb3="00000000" w:csb0="0004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A257B8"/>
    <w:rsid w:val="440778E5"/>
    <w:rsid w:val="4DA25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常用样式（方正仿宋简）"/>
    <w:qFormat/>
    <w:uiPriority w:val="0"/>
    <w:pPr>
      <w:widowControl w:val="0"/>
      <w:spacing w:line="560" w:lineRule="exact"/>
      <w:ind w:firstLine="640" w:firstLineChars="200"/>
      <w:jc w:val="both"/>
    </w:pPr>
    <w:rPr>
      <w:rFonts w:ascii="Times New Roman" w:hAnsi="Times New Roman" w:eastAsia="方正仿宋简体" w:cs="Times New Roman"/>
      <w:kern w:val="2"/>
      <w:sz w:val="32"/>
      <w:szCs w:val="24"/>
      <w:lang w:val="en-US" w:eastAsia="zh-CN" w:bidi="ar-SA"/>
    </w:rPr>
  </w:style>
  <w:style w:type="paragraph" w:styleId="4">
    <w:name w:val="footer"/>
    <w:basedOn w:val="1"/>
    <w:next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697</Words>
  <Characters>704</Characters>
  <Lines>0</Lines>
  <Paragraphs>0</Paragraphs>
  <TotalTime>1</TotalTime>
  <ScaleCrop>false</ScaleCrop>
  <LinksUpToDate>false</LinksUpToDate>
  <CharactersWithSpaces>761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2025-04-25T02:14:00Z</dcterms:created>
  <dc:creator>胡晓娟</dc:creator>
  <cp:lastModifiedBy>龙孩老爸</cp:lastModifiedBy>
  <dcterms:modified xsi:type="dcterms:W3CDTF">2025-05-07T07:21:36Z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eyJoZGlkIjoiNjU1YTQzNmU1OGY0Yjg3MjJiYTc3M2Y1ZjIwNGViYjgiLCJ1c2VySWQiOiI0OTkxMDAyMjMifQ==</vt:lpwstr>
  </property>
  <property fmtid="{D5CDD505-2E9C-101B-9397-08002B2CF9AE}" pid="4" name="ICV">
    <vt:lpwstr>F9DF312DF9154882B0FA773ECDA9967C_13</vt:lpwstr>
  </property>
</Properties>
</file>